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0" w:rsidRDefault="00C91274" w:rsidP="00C91274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00">
        <w:rPr>
          <w:rFonts w:ascii="Times New Roman" w:hAnsi="Times New Roman" w:cs="Times New Roman"/>
          <w:b/>
          <w:sz w:val="28"/>
          <w:szCs w:val="28"/>
        </w:rPr>
        <w:t xml:space="preserve">Отчет педагога-психолога </w:t>
      </w:r>
      <w:r w:rsidR="00457900">
        <w:rPr>
          <w:rFonts w:ascii="Times New Roman" w:hAnsi="Times New Roman" w:cs="Times New Roman"/>
          <w:b/>
          <w:sz w:val="28"/>
          <w:szCs w:val="28"/>
        </w:rPr>
        <w:t xml:space="preserve">МБОУ СОШ №7 </w:t>
      </w:r>
    </w:p>
    <w:p w:rsidR="00C91274" w:rsidRPr="00457900" w:rsidRDefault="00C91274" w:rsidP="00C91274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00">
        <w:rPr>
          <w:rFonts w:ascii="Times New Roman" w:hAnsi="Times New Roman" w:cs="Times New Roman"/>
          <w:b/>
          <w:sz w:val="28"/>
          <w:szCs w:val="28"/>
        </w:rPr>
        <w:t>по результатам психолого-педагогического сопровождение ФГОС в начальной школе</w:t>
      </w:r>
      <w:r w:rsidR="0045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00">
        <w:rPr>
          <w:rFonts w:ascii="Times New Roman" w:hAnsi="Times New Roman" w:cs="Times New Roman"/>
          <w:b/>
          <w:sz w:val="28"/>
          <w:szCs w:val="28"/>
        </w:rPr>
        <w:t xml:space="preserve">за 2012-2013 </w:t>
      </w:r>
      <w:proofErr w:type="spellStart"/>
      <w:r w:rsidRPr="0045790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5790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5790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91274" w:rsidRPr="00457900" w:rsidRDefault="00C91274" w:rsidP="00C91274">
      <w:pPr>
        <w:pStyle w:val="msonormal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sz w:val="28"/>
          <w:szCs w:val="28"/>
        </w:rPr>
        <w:t xml:space="preserve">Новый стандарт выделяет в качестве основных образовательных результатов компетенции: предметные, </w:t>
      </w:r>
      <w:proofErr w:type="spellStart"/>
      <w:r w:rsidRPr="00457900">
        <w:rPr>
          <w:sz w:val="28"/>
          <w:szCs w:val="28"/>
        </w:rPr>
        <w:t>метапредметные</w:t>
      </w:r>
      <w:proofErr w:type="spellEnd"/>
      <w:r w:rsidRPr="00457900">
        <w:rPr>
          <w:sz w:val="28"/>
          <w:szCs w:val="28"/>
        </w:rPr>
        <w:t xml:space="preserve"> и личностные.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sz w:val="28"/>
          <w:szCs w:val="28"/>
        </w:rPr>
        <w:t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sz w:val="28"/>
          <w:szCs w:val="28"/>
        </w:rPr>
        <w:t>Универсальные учебные действия (УУД) делятся на четыре основные группы: коммуникативные, личностные, регулятивные, познавательные.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sz w:val="28"/>
          <w:szCs w:val="28"/>
        </w:rPr>
        <w:t>Цель психолого-педагогического  сопровождения - создание социально – психологических условий для развития личности учащихся и их успешного обучения.</w:t>
      </w:r>
      <w:r w:rsidRPr="00457900">
        <w:rPr>
          <w:rStyle w:val="zag11"/>
          <w:rFonts w:eastAsia="@Arial Unicode MS"/>
          <w:sz w:val="28"/>
          <w:szCs w:val="28"/>
        </w:rPr>
        <w:t xml:space="preserve"> Задачи психолого-педагогического сопровождения на ступени начального общего образования: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-систематическое отслеживание динамики познавательного и личностного развития ребенка в процессе его обучения;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 xml:space="preserve">-создание социально-психологических условий для развития  личности учащихся и их успешного обучения; 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-создание специальных социально-психологических условий для оказания помощи детям, имеющим трудности в обучении и поведении.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 xml:space="preserve">Достижение поставленных задач осуществляется </w:t>
      </w:r>
      <w:proofErr w:type="gramStart"/>
      <w:r w:rsidRPr="00457900">
        <w:rPr>
          <w:rStyle w:val="zag11"/>
          <w:rFonts w:eastAsia="@Arial Unicode MS"/>
          <w:sz w:val="28"/>
          <w:szCs w:val="28"/>
        </w:rPr>
        <w:t>через</w:t>
      </w:r>
      <w:proofErr w:type="gramEnd"/>
      <w:r w:rsidRPr="00457900">
        <w:rPr>
          <w:rStyle w:val="zag11"/>
          <w:rFonts w:eastAsia="@Arial Unicode MS"/>
          <w:sz w:val="28"/>
          <w:szCs w:val="28"/>
        </w:rPr>
        <w:t>: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-диагностику особенностей педагогической среды и ребенка, профилактику проблем развития;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 xml:space="preserve">-диагностику </w:t>
      </w:r>
      <w:proofErr w:type="spellStart"/>
      <w:r w:rsidRPr="00457900">
        <w:rPr>
          <w:rStyle w:val="zag11"/>
          <w:rFonts w:eastAsia="@Arial Unicode MS"/>
          <w:sz w:val="28"/>
          <w:szCs w:val="28"/>
        </w:rPr>
        <w:t>сформированности</w:t>
      </w:r>
      <w:proofErr w:type="spellEnd"/>
      <w:r w:rsidRPr="00457900">
        <w:rPr>
          <w:rStyle w:val="zag11"/>
          <w:rFonts w:eastAsia="@Arial Unicode MS"/>
          <w:sz w:val="28"/>
          <w:szCs w:val="28"/>
        </w:rPr>
        <w:t xml:space="preserve"> у учащихся личностных, регулятивных, коммуникативных и познавательных универсальных действий,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 xml:space="preserve">-содействие </w:t>
      </w:r>
      <w:proofErr w:type="spellStart"/>
      <w:r w:rsidRPr="00457900">
        <w:rPr>
          <w:rStyle w:val="zag11"/>
          <w:rFonts w:eastAsia="@Arial Unicode MS"/>
          <w:sz w:val="28"/>
          <w:szCs w:val="28"/>
        </w:rPr>
        <w:t>психологизации</w:t>
      </w:r>
      <w:proofErr w:type="spellEnd"/>
      <w:r w:rsidRPr="00457900">
        <w:rPr>
          <w:rStyle w:val="zag11"/>
          <w:rFonts w:eastAsia="@Arial Unicode MS"/>
          <w:sz w:val="28"/>
          <w:szCs w:val="28"/>
        </w:rPr>
        <w:t xml:space="preserve"> образовательной среды, пропаганду психологических знаний в образовательном пространстве;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 xml:space="preserve">-коррекцию и развитие интеллектуальной, эмоциональной и поведенческой сфер личности ребенка с целью адаптивного поведения и позитивной </w:t>
      </w:r>
      <w:proofErr w:type="spellStart"/>
      <w:proofErr w:type="gramStart"/>
      <w:r w:rsidRPr="00457900">
        <w:rPr>
          <w:rStyle w:val="zag11"/>
          <w:rFonts w:eastAsia="@Arial Unicode MS"/>
          <w:sz w:val="28"/>
          <w:szCs w:val="28"/>
        </w:rPr>
        <w:t>Я-концепции</w:t>
      </w:r>
      <w:proofErr w:type="spellEnd"/>
      <w:proofErr w:type="gramEnd"/>
      <w:r w:rsidRPr="00457900">
        <w:rPr>
          <w:rStyle w:val="zag11"/>
          <w:rFonts w:eastAsia="@Arial Unicode MS"/>
          <w:sz w:val="28"/>
          <w:szCs w:val="28"/>
        </w:rPr>
        <w:t>, а также коррекцию неадекватного воспитательного стиля педагогов и родителей.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Основные проблемы, решаемые педагогом-психологом на ступени начального обучения: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lastRenderedPageBreak/>
        <w:t>-школьная готовность и преемственность между дошкольным и школьным обучением;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-адаптация к школьному обучению, в том числе развитие и коррекция познавательных процессов, коммуникативных навыков, произвольного поведения;</w:t>
      </w:r>
    </w:p>
    <w:p w:rsidR="00C91274" w:rsidRPr="00457900" w:rsidRDefault="00C91274" w:rsidP="00C91274">
      <w:pPr>
        <w:pStyle w:val="msonormalcxspmiddlecxspmiddle"/>
        <w:spacing w:after="240" w:afterAutospacing="0" w:line="276" w:lineRule="auto"/>
        <w:ind w:firstLine="596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457900">
        <w:rPr>
          <w:rStyle w:val="zag11"/>
          <w:rFonts w:eastAsia="@Arial Unicode MS"/>
          <w:sz w:val="28"/>
          <w:szCs w:val="28"/>
        </w:rPr>
        <w:t>-подготовка к переходу на следующую ступень обучения.</w:t>
      </w:r>
    </w:p>
    <w:p w:rsidR="00C91274" w:rsidRPr="00457900" w:rsidRDefault="00C91274" w:rsidP="00C91274">
      <w:pPr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 xml:space="preserve">  проводились диагностическая, профилактическая,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психоразвивающая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, консультационная и просветительская работа. </w:t>
      </w:r>
    </w:p>
    <w:p w:rsidR="00C91274" w:rsidRPr="00457900" w:rsidRDefault="00C91274" w:rsidP="00546858">
      <w:pPr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На первое сентября в первые классы пришло </w:t>
      </w:r>
      <w:r w:rsidR="003D1F09">
        <w:rPr>
          <w:rFonts w:ascii="Times New Roman" w:hAnsi="Times New Roman" w:cs="Times New Roman"/>
          <w:sz w:val="28"/>
          <w:szCs w:val="28"/>
        </w:rPr>
        <w:t>73</w:t>
      </w:r>
      <w:r w:rsidR="00546858">
        <w:rPr>
          <w:rFonts w:ascii="Times New Roman" w:hAnsi="Times New Roman" w:cs="Times New Roman"/>
          <w:sz w:val="28"/>
          <w:szCs w:val="28"/>
        </w:rPr>
        <w:t xml:space="preserve">  учащихся, из них 2 воспитанника приюта «Очаг» и 5 учащихся – повторное </w:t>
      </w:r>
      <w:proofErr w:type="gramStart"/>
      <w:r w:rsidR="00546858">
        <w:rPr>
          <w:rFonts w:ascii="Times New Roman" w:hAnsi="Times New Roman" w:cs="Times New Roman"/>
          <w:sz w:val="28"/>
          <w:szCs w:val="28"/>
        </w:rPr>
        <w:t>обучение по заявлениям</w:t>
      </w:r>
      <w:proofErr w:type="gramEnd"/>
      <w:r w:rsidR="0054685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91274" w:rsidRPr="00457900" w:rsidRDefault="00C91274" w:rsidP="00C9127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Уровень готовности к обучению  можно увидеть из таблицы.</w:t>
      </w:r>
    </w:p>
    <w:p w:rsidR="00C91274" w:rsidRDefault="00C91274" w:rsidP="00C91274">
      <w:pPr>
        <w:keepNext/>
        <w:ind w:left="528"/>
        <w:jc w:val="center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320" cy="2054225"/>
            <wp:effectExtent l="0" t="0" r="0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1274" w:rsidRPr="00457900" w:rsidRDefault="00C91274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  Была оказана квалифицированная помощь родителям  в воспитании и обучении ребенка при подготовке к школе, в организации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образования и воспитания ребенка в соответствии с его возрастом, индивидуальными особенностями, содержанием образовательных программ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подготовки.   </w:t>
      </w:r>
    </w:p>
    <w:p w:rsidR="00C91274" w:rsidRPr="00457900" w:rsidRDefault="00C91274" w:rsidP="00546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С детьми не готовыми к школьному обучению в течение первой четверти проводились индивидуальные и групповые занятия.</w:t>
      </w:r>
    </w:p>
    <w:p w:rsidR="00546858" w:rsidRDefault="00546858" w:rsidP="00546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274" w:rsidRPr="00457900" w:rsidRDefault="00C91274" w:rsidP="00546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В сентябре в первых классах была проведена входная контрольная работа. 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Цель, которой выявление индивидуального уровня подготовки детей поступивших в первый класс.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Контрольную работу выполнили 1А – 26 учащихся, 1Б – 25 учащихся, 1В – 22 учащихся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lastRenderedPageBreak/>
        <w:t xml:space="preserve">Уровни выполнения контрольной работы </w:t>
      </w:r>
    </w:p>
    <w:p w:rsidR="00C91274" w:rsidRPr="00457900" w:rsidRDefault="00C91274" w:rsidP="00C91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3786" cy="1828800"/>
            <wp:effectExtent l="19050" t="0" r="17714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Входная контрольная работа состояла из трех уровневых заданий (А, В, С).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Цель заданий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>: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 1 – выявить представления о числе на основе предметного множества 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2 – выявить умения сравнивать предметные множества 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3 – выявить умения, выполнять операцию сложения на основе предметных моделей и иллюстраций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4 – выявить умения построения закономерности из геометрических фигур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Цель заданий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>: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1 – выявить умения устанавливать пространственные отношения с помощью слов: влево – вправо, вверх – вниз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2 – уметь находить слова с определенным звуком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3 – выявить умение соотносить сюжетные картинки по сказке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4 – выявить умение группировать животных по определенному признаку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Цель заданий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>: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1 – уметь проводить классификацию множества предметов и выделять признак, по которому произведена классификация объектов (по цвету, форме, размеру)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2 – уметь сравнивать множества по числу элементов, используя способ сравнения двух множеств по числу элементов (умение составлять пары)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2690037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1274" w:rsidRPr="00457900" w:rsidRDefault="00C91274" w:rsidP="00C91274">
      <w:pPr>
        <w:pStyle w:val="a8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57900">
        <w:rPr>
          <w:sz w:val="28"/>
          <w:szCs w:val="28"/>
        </w:rPr>
        <w:t xml:space="preserve">Приспособление (или адаптация) ребёнка к школе происходит не сразу. Не день, не неделя требуется для того, чтобы освоиться в школе </w:t>
      </w:r>
      <w:proofErr w:type="gramStart"/>
      <w:r w:rsidRPr="00457900">
        <w:rPr>
          <w:sz w:val="28"/>
          <w:szCs w:val="28"/>
        </w:rPr>
        <w:t>по настоящему</w:t>
      </w:r>
      <w:proofErr w:type="gramEnd"/>
      <w:r w:rsidRPr="00457900">
        <w:rPr>
          <w:sz w:val="28"/>
          <w:szCs w:val="28"/>
        </w:rPr>
        <w:t>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 Подведём первые итоги адаптации наших первоклассников.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  В соответствии с программой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процесса адаптации в первых классах, был реализован первый этап – проведен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– прогностический скрининг, цель которого выявление имеющихся у учащихся первых классов отклонений и пропедевтики школьной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и наметить пути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– развивающего воздействия. 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Скрининг был проведен  </w:t>
      </w:r>
      <w:r w:rsidR="00546858">
        <w:rPr>
          <w:rFonts w:ascii="Times New Roman" w:hAnsi="Times New Roman" w:cs="Times New Roman"/>
          <w:sz w:val="28"/>
          <w:szCs w:val="28"/>
        </w:rPr>
        <w:t xml:space="preserve">в </w:t>
      </w:r>
      <w:r w:rsidRPr="00457900">
        <w:rPr>
          <w:rFonts w:ascii="Times New Roman" w:hAnsi="Times New Roman" w:cs="Times New Roman"/>
          <w:sz w:val="28"/>
          <w:szCs w:val="28"/>
        </w:rPr>
        <w:t>октябр</w:t>
      </w:r>
      <w:r w:rsidR="00546858">
        <w:rPr>
          <w:rFonts w:ascii="Times New Roman" w:hAnsi="Times New Roman" w:cs="Times New Roman"/>
          <w:sz w:val="28"/>
          <w:szCs w:val="28"/>
        </w:rPr>
        <w:t>е</w:t>
      </w:r>
      <w:r w:rsidRPr="00457900">
        <w:rPr>
          <w:rFonts w:ascii="Times New Roman" w:hAnsi="Times New Roman" w:cs="Times New Roman"/>
          <w:sz w:val="28"/>
          <w:szCs w:val="28"/>
        </w:rPr>
        <w:t xml:space="preserve"> 2012 года в 1-А – 25уч-ся, 1-Б – 24уч-ся, 1-В – 19уч-ся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Обследование проводилось с использованием набора, состоящего из четырех заданий:</w:t>
      </w:r>
    </w:p>
    <w:p w:rsidR="00C91274" w:rsidRPr="00457900" w:rsidRDefault="00C91274" w:rsidP="00C9127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«Графические ряды» включает четыре типа узора. Первый и второй узоры состоят из простых, законченных по содержанию графических эталонов, в которых отражена завершенная программа действия. В третьем и четвертом узорах графический образец отражает не завершенность программы выполняемого действия.</w:t>
      </w:r>
    </w:p>
    <w:p w:rsidR="00C91274" w:rsidRPr="00457900" w:rsidRDefault="00C91274" w:rsidP="00C9127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«Точки» - узор состоит из 10 точек, имеющих четкое пространственное расположение. Сформированные у учащегося предпосылки учебной деятельности предполагают наличие умения ориентироваться и на обычной плоскости листа бумаги, и в тетради </w:t>
      </w:r>
    </w:p>
    <w:p w:rsidR="00C91274" w:rsidRPr="00457900" w:rsidRDefault="00C91274" w:rsidP="00C9127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lastRenderedPageBreak/>
        <w:t>«Рисунок дома – дерева – человека». Анализ рисунка выявляет первичные представления учащегося об окружающем мире, рассказывает об уровне интеллектуального развития, характеризует уровень комфортности существования ребенка в семье и мире. Кроме того, качество линий позволяет судить о развит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>чащегося мелкой моторики.</w:t>
      </w:r>
    </w:p>
    <w:p w:rsidR="00C91274" w:rsidRPr="00457900" w:rsidRDefault="00C91274" w:rsidP="00C9127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«Дорожка звуков» направлено на исследование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операции звукового анализа</w:t>
      </w:r>
    </w:p>
    <w:p w:rsidR="00C91274" w:rsidRPr="00457900" w:rsidRDefault="00C91274" w:rsidP="00C91274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6745" cy="2062716"/>
            <wp:effectExtent l="19050" t="0" r="12405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7900">
        <w:rPr>
          <w:rFonts w:ascii="Times New Roman" w:hAnsi="Times New Roman" w:cs="Times New Roman"/>
          <w:sz w:val="28"/>
          <w:szCs w:val="28"/>
        </w:rPr>
        <w:t xml:space="preserve">Предъявляемые учащимся задания исследуют, с одной стороны, уровень их умственного развития, а с другой стороны, они позволяют педагогу судить об уровне развития у учащихся предпосылок к учебной деятельности: умении самостоятельно проанализировать образец и действовать по образцу, осуществлять самоконтроль в процессе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перцептивно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– моторной деятельности, довести начатое дело до конца, вовремя прекратить выполнение действия, переключиться на выполнение другого задания.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 xml:space="preserve"> К предпосылкам учебной деятельности может быть отнесена также операция звукового анализа, т.е. умение последовательно выделять звуки в слове, сформированное зрительно – пространственное восприятие и развитая продуктивная деятельность, которая изучается при рисовании заданных изображений: дома, дерева и человека.</w:t>
      </w:r>
    </w:p>
    <w:p w:rsidR="00C91274" w:rsidRPr="00457900" w:rsidRDefault="00C91274" w:rsidP="00C91274">
      <w:pPr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работы педагогом-психологом совместно с учителями были намечены:</w:t>
      </w:r>
    </w:p>
    <w:p w:rsidR="00C91274" w:rsidRPr="00457900" w:rsidRDefault="00C91274" w:rsidP="00C91274">
      <w:pPr>
        <w:pStyle w:val="a7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Цель адаптационного периода для детей:</w:t>
      </w:r>
    </w:p>
    <w:p w:rsidR="00C91274" w:rsidRPr="00457900" w:rsidRDefault="00C91274" w:rsidP="00C91274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помочь ребёнку принять позицию школьника;</w:t>
      </w:r>
    </w:p>
    <w:p w:rsidR="00C91274" w:rsidRPr="00457900" w:rsidRDefault="00C91274" w:rsidP="00C91274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помочь осознать появление нового сообщества-класса;</w:t>
      </w:r>
    </w:p>
    <w:p w:rsidR="00C91274" w:rsidRPr="00457900" w:rsidRDefault="00C91274" w:rsidP="00C91274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ввести понятие оценки, различные её критерии (правильность, аккуратность, красота</w:t>
      </w:r>
      <w:proofErr w:type="gramStart"/>
      <w:r w:rsidRPr="004579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>;</w:t>
      </w:r>
    </w:p>
    <w:p w:rsidR="00C91274" w:rsidRPr="00457900" w:rsidRDefault="00C91274" w:rsidP="00C91274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lastRenderedPageBreak/>
        <w:t>обучить школьников навыкам учебного сотрудничества с учителем и одноклассниками.</w:t>
      </w:r>
    </w:p>
    <w:p w:rsidR="00C91274" w:rsidRPr="00457900" w:rsidRDefault="00C91274" w:rsidP="00C9127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2.   Цель адаптационного периода для родителей:</w:t>
      </w:r>
    </w:p>
    <w:p w:rsidR="00C91274" w:rsidRPr="00457900" w:rsidRDefault="00C91274" w:rsidP="00C91274">
      <w:pPr>
        <w:numPr>
          <w:ilvl w:val="0"/>
          <w:numId w:val="12"/>
        </w:numPr>
        <w:tabs>
          <w:tab w:val="left" w:pos="0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снять напряжение родителей, вызванное началом учебного года;</w:t>
      </w:r>
    </w:p>
    <w:p w:rsidR="00C91274" w:rsidRPr="00457900" w:rsidRDefault="00C91274" w:rsidP="00C91274">
      <w:pPr>
        <w:numPr>
          <w:ilvl w:val="0"/>
          <w:numId w:val="12"/>
        </w:numPr>
        <w:tabs>
          <w:tab w:val="left" w:pos="0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создать атмосферу сотрудничества;</w:t>
      </w:r>
    </w:p>
    <w:p w:rsidR="00C91274" w:rsidRPr="00457900" w:rsidRDefault="00C91274" w:rsidP="00C91274">
      <w:pPr>
        <w:numPr>
          <w:ilvl w:val="0"/>
          <w:numId w:val="12"/>
        </w:numPr>
        <w:tabs>
          <w:tab w:val="left" w:pos="0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договориться о способах взаимодействия учителя с родителями в течение года;</w:t>
      </w:r>
    </w:p>
    <w:p w:rsidR="00C91274" w:rsidRPr="00457900" w:rsidRDefault="00C91274" w:rsidP="00C9127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3.   Цель адаптационного периода для учителя:</w:t>
      </w:r>
    </w:p>
    <w:p w:rsidR="00C91274" w:rsidRPr="00457900" w:rsidRDefault="00C91274" w:rsidP="00C91274">
      <w:pPr>
        <w:numPr>
          <w:ilvl w:val="0"/>
          <w:numId w:val="1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снизить уровень тревожности учителя перед незнакомыми учащимися, сократить период привыкания к новому классу;</w:t>
      </w:r>
    </w:p>
    <w:p w:rsidR="00C91274" w:rsidRPr="00457900" w:rsidRDefault="00C91274" w:rsidP="00C91274">
      <w:pPr>
        <w:numPr>
          <w:ilvl w:val="0"/>
          <w:numId w:val="1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создать доброжелательную атмосферу, в которой комфортно чувствуют себя и ученики, и педагоги;</w:t>
      </w:r>
    </w:p>
    <w:p w:rsidR="00C91274" w:rsidRPr="00457900" w:rsidRDefault="00C91274" w:rsidP="00C91274">
      <w:pPr>
        <w:numPr>
          <w:ilvl w:val="0"/>
          <w:numId w:val="13"/>
        </w:numPr>
        <w:tabs>
          <w:tab w:val="left" w:pos="0"/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помочь быстрее узнать учащихся, быстрее индивидуализировать и дифференцировать обучение.</w:t>
      </w:r>
    </w:p>
    <w:p w:rsidR="00C91274" w:rsidRPr="00457900" w:rsidRDefault="00C91274" w:rsidP="00C912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274" w:rsidRPr="00457900" w:rsidRDefault="00C91274" w:rsidP="00C912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Посещение уроков, беседа с учителями и учащимися показали, что процесс адаптации первоклассников проходит «безболезненно», интенсивно. </w:t>
      </w:r>
    </w:p>
    <w:p w:rsidR="00C91274" w:rsidRPr="00457900" w:rsidRDefault="00C91274" w:rsidP="00C91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274" w:rsidRPr="00457900" w:rsidRDefault="00C91274" w:rsidP="00C9127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1274" w:rsidRPr="00457900" w:rsidRDefault="00C91274" w:rsidP="00C9127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790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902554" cy="2530549"/>
            <wp:effectExtent l="19050" t="0" r="12346" b="3101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1274" w:rsidRPr="00457900" w:rsidRDefault="00C91274" w:rsidP="00C9127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Проектирование и реализация процесса формирования универсальных учебных действий в рамках внедрения ФГОС нового поколения подвело к проблеме создания  программы мониторинга УУД как приложения к Программе развития универсальных учебных действий.  Данный этап работы потребовал включения психолога в процесс проектирования и реализации мероприятий, связанных с подходами к формированию, изучению уровня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Психологом школы была разработана Программа   мониторинга УУД как способа  учета уровня и коррекции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УУД.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Цель программы: внедрение в практику    программы мониторинга по формированию универсальных учебных действий.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Задачи программы:</w:t>
      </w:r>
    </w:p>
    <w:p w:rsidR="00D0543F" w:rsidRPr="00457900" w:rsidRDefault="00D0543F" w:rsidP="00C91274">
      <w:pPr>
        <w:pStyle w:val="a3"/>
        <w:numPr>
          <w:ilvl w:val="0"/>
          <w:numId w:val="2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уточнить сущность процесса формирования УУД у </w:t>
      </w:r>
      <w:proofErr w:type="gramStart"/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уровне начальной школы;</w:t>
      </w:r>
    </w:p>
    <w:p w:rsidR="00D0543F" w:rsidRPr="00457900" w:rsidRDefault="00D0543F" w:rsidP="00C91274">
      <w:pPr>
        <w:pStyle w:val="a3"/>
        <w:numPr>
          <w:ilvl w:val="0"/>
          <w:numId w:val="2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разработать программу мониторинга  УУД на уровне начальной школы.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Мониторинг  универсальных  учебных действий повысит  эффективность и позволит  корректировать ход  образовательного процесса.  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В примерную программу мониторинга УУД с 1 по 4 класс вошли следующие пункты: </w:t>
      </w:r>
    </w:p>
    <w:p w:rsidR="00D0543F" w:rsidRPr="00457900" w:rsidRDefault="00D0543F" w:rsidP="00C912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возрастной диапазон применения, </w:t>
      </w:r>
    </w:p>
    <w:p w:rsidR="00D0543F" w:rsidRPr="00457900" w:rsidRDefault="00D0543F" w:rsidP="00C912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оцениваемые УУД, </w:t>
      </w:r>
    </w:p>
    <w:p w:rsidR="00D0543F" w:rsidRPr="00457900" w:rsidRDefault="00D0543F" w:rsidP="00C912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инструментарий, </w:t>
      </w:r>
    </w:p>
    <w:p w:rsidR="00D0543F" w:rsidRPr="00457900" w:rsidRDefault="00D0543F" w:rsidP="00C912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метод оценивания, </w:t>
      </w:r>
    </w:p>
    <w:p w:rsidR="00D0543F" w:rsidRPr="00457900" w:rsidRDefault="00D0543F" w:rsidP="00C912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кто проводит диагностику.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Так был определен инструмент для диагностики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начальной школе:  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Личностные универсальные  учебные действия:</w:t>
      </w:r>
    </w:p>
    <w:p w:rsidR="00D0543F" w:rsidRPr="00457900" w:rsidRDefault="00D0543F" w:rsidP="00C9127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и самоконтроля диагностировались Методикой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 </w:t>
      </w:r>
      <w:r w:rsidR="00587471" w:rsidRPr="00457900">
        <w:rPr>
          <w:rFonts w:ascii="Times New Roman" w:eastAsia="Calibri" w:hAnsi="Times New Roman" w:cs="Times New Roman"/>
          <w:sz w:val="28"/>
          <w:szCs w:val="28"/>
        </w:rPr>
        <w:t>«Лесенка» (1- 4 класс)</w:t>
      </w:r>
      <w:r w:rsidRPr="004579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43F" w:rsidRPr="00457900" w:rsidRDefault="00D0543F" w:rsidP="00C9127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дейс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твие </w:t>
      </w:r>
      <w:proofErr w:type="spellStart"/>
      <w:r w:rsidR="00587471" w:rsidRPr="00457900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587471" w:rsidRPr="00457900">
        <w:rPr>
          <w:rFonts w:ascii="Times New Roman" w:hAnsi="Times New Roman" w:cs="Times New Roman"/>
          <w:sz w:val="28"/>
          <w:szCs w:val="28"/>
        </w:rPr>
        <w:t xml:space="preserve"> методиками</w:t>
      </w:r>
      <w:r w:rsidRPr="00457900">
        <w:rPr>
          <w:rFonts w:ascii="Times New Roman" w:hAnsi="Times New Roman" w:cs="Times New Roman"/>
          <w:sz w:val="28"/>
          <w:szCs w:val="28"/>
        </w:rPr>
        <w:t xml:space="preserve"> </w:t>
      </w:r>
      <w:r w:rsidR="00587471" w:rsidRPr="00457900">
        <w:rPr>
          <w:rFonts w:ascii="Times New Roman" w:eastAsia="Calibri" w:hAnsi="Times New Roman" w:cs="Times New Roman"/>
          <w:sz w:val="28"/>
          <w:szCs w:val="28"/>
        </w:rPr>
        <w:t>Оценка школьной мотивации (1-2 класс)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 и </w:t>
      </w:r>
      <w:r w:rsidR="00587471" w:rsidRPr="00457900">
        <w:rPr>
          <w:rFonts w:ascii="Times New Roman" w:eastAsia="Calibri" w:hAnsi="Times New Roman" w:cs="Times New Roman"/>
          <w:sz w:val="28"/>
          <w:szCs w:val="28"/>
        </w:rPr>
        <w:t>Мотивация учения и эмоционального отношения к учению (А.Д. Андреева) (3 -  4 класс)</w:t>
      </w:r>
      <w:r w:rsidRPr="004579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43F" w:rsidRPr="00457900" w:rsidRDefault="00D0543F" w:rsidP="00C9127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моральное содержание действий Анкет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ами </w:t>
      </w:r>
      <w:r w:rsidR="00587471" w:rsidRPr="00457900">
        <w:rPr>
          <w:rFonts w:ascii="Times New Roman" w:eastAsia="Calibri" w:hAnsi="Times New Roman" w:cs="Times New Roman"/>
          <w:sz w:val="28"/>
          <w:szCs w:val="28"/>
        </w:rPr>
        <w:t>«Что такое хорошо и что такое плохо» (1-2 класс)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 и </w:t>
      </w:r>
      <w:r w:rsidR="00587471" w:rsidRPr="00457900">
        <w:rPr>
          <w:rFonts w:ascii="Times New Roman" w:eastAsia="Calibri" w:hAnsi="Times New Roman" w:cs="Times New Roman"/>
          <w:sz w:val="28"/>
          <w:szCs w:val="28"/>
        </w:rPr>
        <w:t>«Незаконченные предложения» (3-4 класс)</w:t>
      </w:r>
      <w:r w:rsidRPr="00457900">
        <w:rPr>
          <w:rFonts w:ascii="Times New Roman" w:hAnsi="Times New Roman" w:cs="Times New Roman"/>
          <w:sz w:val="28"/>
          <w:szCs w:val="28"/>
        </w:rPr>
        <w:t>.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Регулятивные универсальные  учебные действия:</w:t>
      </w:r>
    </w:p>
    <w:p w:rsidR="00D0543F" w:rsidRPr="00457900" w:rsidRDefault="00D0543F" w:rsidP="00C9127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регулятивное действие контроля методикой Кодирование (11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теста Векслера)</w:t>
      </w:r>
      <w:r w:rsidR="00587471" w:rsidRPr="00457900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A86336" w:rsidRPr="00457900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86336" w:rsidRPr="00457900">
        <w:rPr>
          <w:rFonts w:ascii="Times New Roman" w:hAnsi="Times New Roman" w:cs="Times New Roman"/>
          <w:sz w:val="28"/>
          <w:szCs w:val="28"/>
        </w:rPr>
        <w:t>Коректурная</w:t>
      </w:r>
      <w:proofErr w:type="spellEnd"/>
      <w:r w:rsidR="00A86336" w:rsidRPr="00457900">
        <w:rPr>
          <w:rFonts w:ascii="Times New Roman" w:hAnsi="Times New Roman" w:cs="Times New Roman"/>
          <w:sz w:val="28"/>
          <w:szCs w:val="28"/>
        </w:rPr>
        <w:t xml:space="preserve"> проба» (2-4 класс)</w:t>
      </w:r>
      <w:r w:rsidRPr="00457900">
        <w:rPr>
          <w:rFonts w:ascii="Times New Roman" w:hAnsi="Times New Roman" w:cs="Times New Roman"/>
          <w:sz w:val="28"/>
          <w:szCs w:val="28"/>
        </w:rPr>
        <w:t>;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Познавательные универсальные  учебные действия:</w:t>
      </w:r>
    </w:p>
    <w:p w:rsidR="00D0543F" w:rsidRPr="00457900" w:rsidRDefault="00D0543F" w:rsidP="00C9127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МЭДИС 1 класс</w:t>
      </w:r>
    </w:p>
    <w:p w:rsidR="00D0543F" w:rsidRPr="00457900" w:rsidRDefault="00D0543F" w:rsidP="00C9127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ГИТ по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Амтхауэру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2-4 класс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Коммуникативные универсальные  учебные действия:</w:t>
      </w:r>
    </w:p>
    <w:p w:rsidR="00D0543F" w:rsidRPr="00457900" w:rsidRDefault="00D0543F" w:rsidP="00C9127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умение договориться, взаимоконтроль, взаимопомощь методиками «Рукавички» 1 класс и «Коврик» 2-4 класс.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работы по разработке мониторинга  было собственно проведение диагностических процедур, обработка и анализ полученных данных уровня развития УУД. </w:t>
      </w:r>
    </w:p>
    <w:p w:rsidR="00D0543F" w:rsidRPr="00457900" w:rsidRDefault="00D0543F" w:rsidP="00C912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При анализе полученных данных мы столкнулись с очередной проблемой: для выстраивания мониторинга  необходимо, чтобы  уровни развития выражались в единой терминологии.  Уровни оценивания, предложенные в типовых задачах, в каждом конкретном случае отвечают определенной конкретной  цели. Для преодоления этого препятствия </w:t>
      </w:r>
      <w:r w:rsidR="00A86336" w:rsidRPr="00457900">
        <w:rPr>
          <w:rFonts w:ascii="Times New Roman" w:hAnsi="Times New Roman" w:cs="Times New Roman"/>
          <w:sz w:val="28"/>
          <w:szCs w:val="28"/>
        </w:rPr>
        <w:t>были</w:t>
      </w:r>
      <w:r w:rsidRPr="00457900">
        <w:rPr>
          <w:rFonts w:ascii="Times New Roman" w:hAnsi="Times New Roman" w:cs="Times New Roman"/>
          <w:sz w:val="28"/>
          <w:szCs w:val="28"/>
        </w:rPr>
        <w:t xml:space="preserve"> предпринят</w:t>
      </w:r>
      <w:r w:rsidR="00A86336" w:rsidRPr="00457900">
        <w:rPr>
          <w:rFonts w:ascii="Times New Roman" w:hAnsi="Times New Roman" w:cs="Times New Roman"/>
          <w:sz w:val="28"/>
          <w:szCs w:val="28"/>
        </w:rPr>
        <w:t>ы</w:t>
      </w:r>
      <w:r w:rsidRPr="00457900">
        <w:rPr>
          <w:rFonts w:ascii="Times New Roman" w:hAnsi="Times New Roman" w:cs="Times New Roman"/>
          <w:sz w:val="28"/>
          <w:szCs w:val="28"/>
        </w:rPr>
        <w:t xml:space="preserve"> попытка привести   уровни оценивания, предложенные в типовых задачах к единым критериям и единой терминологии:</w:t>
      </w:r>
    </w:p>
    <w:p w:rsidR="00D0543F" w:rsidRPr="00457900" w:rsidRDefault="00D0543F" w:rsidP="00C9127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00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 xml:space="preserve"> – универсальное действие оценивается как несформированное;</w:t>
      </w:r>
    </w:p>
    <w:p w:rsidR="00D0543F" w:rsidRPr="00457900" w:rsidRDefault="00D0543F" w:rsidP="00C9127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0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57900">
        <w:rPr>
          <w:rFonts w:ascii="Times New Roman" w:hAnsi="Times New Roman" w:cs="Times New Roman"/>
          <w:sz w:val="28"/>
          <w:szCs w:val="28"/>
        </w:rPr>
        <w:t xml:space="preserve"> – универсальное действие сформировано недостаточно, </w:t>
      </w:r>
    </w:p>
    <w:p w:rsidR="00D0543F" w:rsidRPr="00457900" w:rsidRDefault="00D0543F" w:rsidP="00C9127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хороший уровень – универсальное действие достаточно развито.</w:t>
      </w:r>
    </w:p>
    <w:p w:rsidR="00D0543F" w:rsidRPr="00457900" w:rsidRDefault="00D0543F" w:rsidP="00C9127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УУД</w:t>
      </w:r>
      <w:r w:rsidR="000C09B1" w:rsidRPr="00457900">
        <w:rPr>
          <w:rFonts w:ascii="Times New Roman" w:hAnsi="Times New Roman" w:cs="Times New Roman"/>
          <w:sz w:val="28"/>
          <w:szCs w:val="28"/>
        </w:rPr>
        <w:t xml:space="preserve"> в 1-4 классах</w:t>
      </w:r>
    </w:p>
    <w:p w:rsidR="000C09B1" w:rsidRPr="00546858" w:rsidRDefault="000C09B1" w:rsidP="00546858">
      <w:pPr>
        <w:pStyle w:val="a7"/>
        <w:numPr>
          <w:ilvl w:val="1"/>
          <w:numId w:val="12"/>
        </w:numPr>
        <w:rPr>
          <w:b/>
        </w:rPr>
      </w:pPr>
      <w:proofErr w:type="gramStart"/>
      <w:r w:rsidRPr="00546858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546858">
        <w:rPr>
          <w:rFonts w:ascii="Times New Roman" w:hAnsi="Times New Roman" w:cs="Times New Roman"/>
          <w:sz w:val="28"/>
          <w:szCs w:val="28"/>
        </w:rPr>
        <w:t xml:space="preserve"> УУД</w:t>
      </w:r>
      <w:r w:rsidRPr="000C09B1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315595</wp:posOffset>
            </wp:positionV>
            <wp:extent cx="5191125" cy="240919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6858">
        <w:rPr>
          <w:b/>
        </w:rPr>
        <w:t>Самооценка</w:t>
      </w:r>
    </w:p>
    <w:p w:rsidR="00D0543F" w:rsidRDefault="00D0543F" w:rsidP="00D0543F">
      <w:pPr>
        <w:ind w:left="720"/>
        <w:jc w:val="center"/>
      </w:pPr>
      <w:r>
        <w:rPr>
          <w:noProof/>
          <w:lang w:eastAsia="ru-RU"/>
        </w:rPr>
        <w:drawing>
          <wp:inline distT="0" distB="0" distL="0" distR="0">
            <wp:extent cx="4619625" cy="233934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09B1" w:rsidRDefault="000C09B1" w:rsidP="00D0543F">
      <w:pPr>
        <w:ind w:left="72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262549</wp:posOffset>
            </wp:positionV>
            <wp:extent cx="5740305" cy="345309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73" cy="34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3F" w:rsidRPr="0095676F" w:rsidRDefault="00D0543F" w:rsidP="000C09B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DE0E71" w:rsidP="00C9127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6197" cy="2183642"/>
            <wp:effectExtent l="19050" t="0" r="26803" b="710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B1" w:rsidRDefault="00C92A19" w:rsidP="00EF1AA2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457900" w:rsidRPr="00457900" w:rsidRDefault="00457900" w:rsidP="00457900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09B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4138" cy="2961565"/>
            <wp:effectExtent l="19050" t="0" r="14662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09B1" w:rsidRDefault="000C09B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00" w:rsidRDefault="00457900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45790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6974" cy="2511188"/>
            <wp:effectExtent l="19050" t="0" r="12226" b="3412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Pr="00EF1AA2" w:rsidRDefault="00C92A19" w:rsidP="00D0543F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A2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DE0E71" w:rsidRDefault="00457900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29845</wp:posOffset>
            </wp:positionV>
            <wp:extent cx="5426075" cy="3193415"/>
            <wp:effectExtent l="19050" t="0" r="317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71" w:rsidRDefault="00EF1AA2" w:rsidP="00EF1AA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415" cy="2074460"/>
            <wp:effectExtent l="19050" t="0" r="19335" b="199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0E71" w:rsidRDefault="00DE0E71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Pr="00EF1AA2" w:rsidRDefault="00C92A19" w:rsidP="00D0543F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A2">
        <w:rPr>
          <w:rFonts w:ascii="Times New Roman" w:hAnsi="Times New Roman" w:cs="Times New Roman"/>
          <w:sz w:val="28"/>
          <w:szCs w:val="28"/>
        </w:rPr>
        <w:t>Регулятивные УУД</w:t>
      </w:r>
      <w:r w:rsidR="00EF1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175895</wp:posOffset>
            </wp:positionV>
            <wp:extent cx="5149850" cy="3031490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3B" w:rsidRDefault="009D5D3B" w:rsidP="00EF1AA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6848" cy="2579427"/>
            <wp:effectExtent l="19050" t="0" r="9952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5D3B" w:rsidRDefault="009D5D3B" w:rsidP="00D054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3F" w:rsidRPr="00457900" w:rsidRDefault="00D0543F" w:rsidP="004579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Для учителей данные мониторинга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УУД у учащихся </w:t>
      </w:r>
      <w:r w:rsidR="009D5D3B" w:rsidRPr="00457900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45790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D5D3B" w:rsidRPr="00457900">
        <w:rPr>
          <w:rFonts w:ascii="Times New Roman" w:hAnsi="Times New Roman" w:cs="Times New Roman"/>
          <w:sz w:val="28"/>
          <w:szCs w:val="28"/>
        </w:rPr>
        <w:t>ов</w:t>
      </w:r>
      <w:r w:rsidRPr="00457900">
        <w:rPr>
          <w:rFonts w:ascii="Times New Roman" w:hAnsi="Times New Roman" w:cs="Times New Roman"/>
          <w:sz w:val="28"/>
          <w:szCs w:val="28"/>
        </w:rPr>
        <w:t xml:space="preserve"> стали основой для  внесения коррективов в построение учебного процесса и создания индивидуальных маршрутов формирования УУД в соответствии с выявленными проблемными </w:t>
      </w:r>
      <w:r w:rsidR="00A86336" w:rsidRPr="00457900">
        <w:rPr>
          <w:rFonts w:ascii="Times New Roman" w:hAnsi="Times New Roman" w:cs="Times New Roman"/>
          <w:sz w:val="28"/>
          <w:szCs w:val="28"/>
        </w:rPr>
        <w:t>зонами в следующем учебном году</w:t>
      </w:r>
      <w:r w:rsidRPr="00457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43F" w:rsidRPr="00457900" w:rsidRDefault="00D0543F" w:rsidP="004579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Анализ полученных данных по классам показывает, что основные проблемы развития универсальных учебных действий лежат в плоскости формирования регулятивных </w:t>
      </w:r>
      <w:r w:rsidR="009D5D3B" w:rsidRPr="00457900">
        <w:rPr>
          <w:rFonts w:ascii="Times New Roman" w:hAnsi="Times New Roman" w:cs="Times New Roman"/>
          <w:sz w:val="28"/>
          <w:szCs w:val="28"/>
        </w:rPr>
        <w:t xml:space="preserve">и познавательных </w:t>
      </w:r>
      <w:r w:rsidRPr="00457900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Следовательно, перед учителями стоят задачи </w:t>
      </w:r>
    </w:p>
    <w:p w:rsidR="00D0543F" w:rsidRPr="00457900" w:rsidRDefault="00D0543F" w:rsidP="0045790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- научить своих учеников правильно понимать «что могу – не могу», </w:t>
      </w:r>
    </w:p>
    <w:p w:rsidR="00D0543F" w:rsidRPr="00457900" w:rsidRDefault="00D0543F" w:rsidP="0045790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>- научить умению  обра</w:t>
      </w:r>
      <w:r w:rsidR="009D5D3B" w:rsidRPr="00457900">
        <w:rPr>
          <w:rFonts w:ascii="Times New Roman" w:hAnsi="Times New Roman" w:cs="Times New Roman"/>
          <w:sz w:val="28"/>
          <w:szCs w:val="28"/>
        </w:rPr>
        <w:t>ща</w:t>
      </w:r>
      <w:r w:rsidRPr="00457900">
        <w:rPr>
          <w:rFonts w:ascii="Times New Roman" w:hAnsi="Times New Roman" w:cs="Times New Roman"/>
          <w:sz w:val="28"/>
          <w:szCs w:val="28"/>
        </w:rPr>
        <w:t xml:space="preserve">ться за помощью к тому источнику (учитель, интернет, книга, словарь), который поможет преодолеть возникшее препятствие, </w:t>
      </w:r>
    </w:p>
    <w:p w:rsidR="00D0543F" w:rsidRPr="00457900" w:rsidRDefault="00D0543F" w:rsidP="0045790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 xml:space="preserve">- научить ставить такие цели, с которыми может справиться, т.е. научить быть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самоэффективным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>.</w:t>
      </w:r>
    </w:p>
    <w:p w:rsidR="00D0543F" w:rsidRPr="00457900" w:rsidRDefault="00D0543F" w:rsidP="00457900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7900">
        <w:rPr>
          <w:rFonts w:ascii="Times New Roman" w:hAnsi="Times New Roman" w:cs="Times New Roman"/>
          <w:sz w:val="28"/>
          <w:szCs w:val="28"/>
        </w:rPr>
        <w:tab/>
        <w:t xml:space="preserve">Таким образом, можно сказать, что задача первого этапа работы по 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разработке мониторинга для</w:t>
      </w:r>
      <w:r w:rsidRPr="0045790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57900">
        <w:rPr>
          <w:rFonts w:ascii="Times New Roman" w:hAnsi="Times New Roman" w:cs="Times New Roman"/>
          <w:sz w:val="28"/>
          <w:szCs w:val="28"/>
        </w:rPr>
        <w:t xml:space="preserve">изучения уровня </w:t>
      </w:r>
      <w:proofErr w:type="spellStart"/>
      <w:r w:rsidRPr="004579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790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Pr="00457900">
        <w:rPr>
          <w:rStyle w:val="a4"/>
          <w:rFonts w:ascii="Times New Roman" w:hAnsi="Times New Roman" w:cs="Times New Roman"/>
          <w:sz w:val="28"/>
          <w:szCs w:val="28"/>
        </w:rPr>
        <w:t xml:space="preserve"> у 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учащихся </w:t>
      </w:r>
      <w:r w:rsidR="009D5D3B"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начальных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класс</w:t>
      </w:r>
      <w:r w:rsidR="009D5D3B"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ов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была выполнена. Эта работа стала возможной благодаря тесному сотрудничеству учителей </w:t>
      </w:r>
      <w:r w:rsidR="00C92A19"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работающих в этих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класс</w:t>
      </w:r>
      <w:r w:rsidR="00C92A19"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>ах</w:t>
      </w:r>
      <w:r w:rsidRPr="004579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психолога школы.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>За данный период проведена большая работа по внедрению ФГОС в школе. Отмечается следующая положительная тенденция: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>- положительная динамика использования учителями начальных классов в образовательной практике учебно-методических разработок и материалов,  ориентированных на стандарты  нового поколения (тесты, дидактические материалы, контрольно – измерительный инструментарий);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lastRenderedPageBreak/>
        <w:t>- использование учителями в работе с младшими школьниками современных информационных технологий;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 xml:space="preserve">- ориентация учителей начальных классов на организацию </w:t>
      </w:r>
      <w:proofErr w:type="spellStart"/>
      <w:r w:rsidRPr="00457900">
        <w:rPr>
          <w:rFonts w:ascii="Times New Roman" w:hAnsi="Times New Roman"/>
          <w:szCs w:val="28"/>
        </w:rPr>
        <w:t>здоровьесберегающей</w:t>
      </w:r>
      <w:proofErr w:type="spellEnd"/>
      <w:r w:rsidRPr="00457900">
        <w:rPr>
          <w:rFonts w:ascii="Times New Roman" w:hAnsi="Times New Roman"/>
          <w:szCs w:val="28"/>
        </w:rPr>
        <w:t xml:space="preserve"> среды;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>- осознание необходимости педагогами перехода на развивающие системы обучения;</w:t>
      </w:r>
    </w:p>
    <w:p w:rsidR="00C91274" w:rsidRPr="00457900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>- осознание значимости формирования у учащихся универсальных учебных действий;</w:t>
      </w:r>
    </w:p>
    <w:p w:rsidR="00C91274" w:rsidRDefault="00C91274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 w:rsidRPr="00457900">
        <w:rPr>
          <w:rFonts w:ascii="Times New Roman" w:hAnsi="Times New Roman"/>
          <w:szCs w:val="28"/>
        </w:rPr>
        <w:t>- положительное отношение родителей к реализации ФГОС НОО.</w:t>
      </w:r>
    </w:p>
    <w:p w:rsidR="00457900" w:rsidRDefault="00457900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</w:p>
    <w:p w:rsidR="00457900" w:rsidRDefault="00457900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</w:p>
    <w:p w:rsidR="00457900" w:rsidRDefault="00457900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</w:p>
    <w:p w:rsidR="00457900" w:rsidRPr="00457900" w:rsidRDefault="00457900" w:rsidP="00457900">
      <w:pPr>
        <w:pStyle w:val="a9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Педагог – психолог:                                         С.В. Принько</w:t>
      </w:r>
    </w:p>
    <w:p w:rsidR="00C91274" w:rsidRPr="0095676F" w:rsidRDefault="00C91274" w:rsidP="00D0543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0543F" w:rsidRDefault="00D0543F" w:rsidP="00D0543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65277" w:rsidRDefault="00A65277"/>
    <w:sectPr w:rsidR="00A65277" w:rsidSect="0079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615"/>
        </w:tabs>
        <w:ind w:left="61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440"/>
        </w:tabs>
        <w:ind w:left="144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800"/>
        </w:tabs>
        <w:ind w:left="180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2160"/>
        </w:tabs>
        <w:ind w:left="216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AF2B8C"/>
    <w:multiLevelType w:val="hybridMultilevel"/>
    <w:tmpl w:val="64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3C3"/>
    <w:multiLevelType w:val="hybridMultilevel"/>
    <w:tmpl w:val="7178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275FC"/>
    <w:multiLevelType w:val="hybridMultilevel"/>
    <w:tmpl w:val="34B095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65981"/>
    <w:multiLevelType w:val="hybridMultilevel"/>
    <w:tmpl w:val="C2769E42"/>
    <w:lvl w:ilvl="0" w:tplc="A710B466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043F"/>
    <w:multiLevelType w:val="hybridMultilevel"/>
    <w:tmpl w:val="1EE6A738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36A93B56"/>
    <w:multiLevelType w:val="hybridMultilevel"/>
    <w:tmpl w:val="310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0668"/>
    <w:multiLevelType w:val="hybridMultilevel"/>
    <w:tmpl w:val="DBD4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C276E"/>
    <w:multiLevelType w:val="hybridMultilevel"/>
    <w:tmpl w:val="4454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34FCA"/>
    <w:multiLevelType w:val="hybridMultilevel"/>
    <w:tmpl w:val="7A00B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71325"/>
    <w:multiLevelType w:val="hybridMultilevel"/>
    <w:tmpl w:val="665AE11A"/>
    <w:lvl w:ilvl="0" w:tplc="A710B466">
      <w:start w:val="1"/>
      <w:numFmt w:val="bullet"/>
      <w:lvlText w:val=""/>
      <w:lvlJc w:val="left"/>
      <w:pPr>
        <w:tabs>
          <w:tab w:val="num" w:pos="1070"/>
        </w:tabs>
        <w:ind w:left="107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E3B09"/>
    <w:multiLevelType w:val="hybridMultilevel"/>
    <w:tmpl w:val="3216DE86"/>
    <w:lvl w:ilvl="0" w:tplc="A710B466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A1638"/>
    <w:multiLevelType w:val="hybridMultilevel"/>
    <w:tmpl w:val="EBBC51DE"/>
    <w:lvl w:ilvl="0" w:tplc="1FFC4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B794C"/>
    <w:multiLevelType w:val="hybridMultilevel"/>
    <w:tmpl w:val="ADD6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43F"/>
    <w:rsid w:val="000C09B1"/>
    <w:rsid w:val="003D1F09"/>
    <w:rsid w:val="00457900"/>
    <w:rsid w:val="00546858"/>
    <w:rsid w:val="00587471"/>
    <w:rsid w:val="00663DBE"/>
    <w:rsid w:val="007237DA"/>
    <w:rsid w:val="00750B31"/>
    <w:rsid w:val="007D0B59"/>
    <w:rsid w:val="009D5D3B"/>
    <w:rsid w:val="00A65277"/>
    <w:rsid w:val="00A86336"/>
    <w:rsid w:val="00C91274"/>
    <w:rsid w:val="00C92A19"/>
    <w:rsid w:val="00D0543F"/>
    <w:rsid w:val="00DE0E71"/>
    <w:rsid w:val="00DE2DAA"/>
    <w:rsid w:val="00E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3F"/>
    <w:pPr>
      <w:spacing w:after="0" w:line="240" w:lineRule="auto"/>
    </w:pPr>
  </w:style>
  <w:style w:type="character" w:styleId="a4">
    <w:name w:val="Strong"/>
    <w:basedOn w:val="a0"/>
    <w:qFormat/>
    <w:rsid w:val="00D054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471"/>
    <w:pPr>
      <w:ind w:left="720"/>
      <w:contextualSpacing/>
    </w:pPr>
  </w:style>
  <w:style w:type="paragraph" w:styleId="a8">
    <w:name w:val="Normal (Web)"/>
    <w:basedOn w:val="a"/>
    <w:rsid w:val="0058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rsid w:val="00587471"/>
    <w:rPr>
      <w:rFonts w:ascii="Arial" w:hAnsi="Arial" w:cs="Arial" w:hint="default"/>
      <w:b/>
      <w:bCs/>
      <w:color w:val="660066"/>
      <w:sz w:val="18"/>
      <w:szCs w:val="18"/>
    </w:rPr>
  </w:style>
  <w:style w:type="paragraph" w:styleId="a9">
    <w:name w:val="Body Text"/>
    <w:basedOn w:val="a"/>
    <w:link w:val="1"/>
    <w:semiHidden/>
    <w:unhideWhenUsed/>
    <w:rsid w:val="00C91274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91274"/>
  </w:style>
  <w:style w:type="paragraph" w:customStyle="1" w:styleId="msonormalcxspmiddle">
    <w:name w:val="msonormalcxspmiddle"/>
    <w:basedOn w:val="a"/>
    <w:rsid w:val="00C9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C91274"/>
  </w:style>
  <w:style w:type="character" w:customStyle="1" w:styleId="1">
    <w:name w:val="Основной текст Знак1"/>
    <w:basedOn w:val="a0"/>
    <w:link w:val="a9"/>
    <w:semiHidden/>
    <w:locked/>
    <w:rsid w:val="00C91274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9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7.xm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image" Target="media/image2.emf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9.xml"/><Relationship Id="rId10" Type="http://schemas.openxmlformats.org/officeDocument/2006/relationships/image" Target="media/image1.emf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школьному обучению</c:v>
                </c:pt>
              </c:strCache>
            </c:strRef>
          </c:tx>
          <c:explosion val="25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ctr"/>
              <c:showVal val="1"/>
            </c:dLbl>
            <c:delete val="1"/>
            <c:dLblPos val="ctr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43</c:v>
                </c:pt>
                <c:pt idx="2">
                  <c:v>16</c:v>
                </c:pt>
              </c:numCache>
            </c:numRef>
          </c:val>
        </c:ser>
        <c:dLbls>
          <c:showVal val="1"/>
        </c:dLbls>
      </c:pie3DChart>
      <c:spPr>
        <a:noFill/>
        <a:ln w="25361">
          <a:noFill/>
        </a:ln>
      </c:spPr>
    </c:plotArea>
    <c:legend>
      <c:legendPos val="r"/>
      <c:layout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Коммуникативных УУД учителя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79182848"/>
        <c:axId val="79106816"/>
        <c:axId val="0"/>
      </c:bar3DChart>
      <c:catAx>
        <c:axId val="79182848"/>
        <c:scaling>
          <c:orientation val="minMax"/>
        </c:scaling>
        <c:axPos val="b"/>
        <c:tickLblPos val="nextTo"/>
        <c:crossAx val="79106816"/>
        <c:crosses val="autoZero"/>
        <c:auto val="1"/>
        <c:lblAlgn val="ctr"/>
        <c:lblOffset val="100"/>
      </c:catAx>
      <c:valAx>
        <c:axId val="79106816"/>
        <c:scaling>
          <c:orientation val="minMax"/>
        </c:scaling>
        <c:axPos val="l"/>
        <c:majorGridlines/>
        <c:numFmt formatCode="General" sourceLinked="1"/>
        <c:tickLblPos val="nextTo"/>
        <c:crossAx val="7918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Регулятивных УУД учителя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44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shape val="box"/>
        <c:axId val="79145216"/>
        <c:axId val="79159296"/>
        <c:axId val="0"/>
      </c:bar3DChart>
      <c:catAx>
        <c:axId val="79145216"/>
        <c:scaling>
          <c:orientation val="minMax"/>
        </c:scaling>
        <c:axPos val="b"/>
        <c:tickLblPos val="nextTo"/>
        <c:crossAx val="79159296"/>
        <c:crosses val="autoZero"/>
        <c:auto val="1"/>
        <c:lblAlgn val="ctr"/>
        <c:lblOffset val="100"/>
      </c:catAx>
      <c:valAx>
        <c:axId val="79159296"/>
        <c:scaling>
          <c:orientation val="minMax"/>
        </c:scaling>
        <c:axPos val="l"/>
        <c:majorGridlines/>
        <c:numFmt formatCode="General" sourceLinked="1"/>
        <c:tickLblPos val="nextTo"/>
        <c:crossAx val="7914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42</c:v>
                </c:pt>
                <c:pt idx="2">
                  <c:v>3.5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с заданием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В1</c:v>
                </c:pt>
                <c:pt idx="5">
                  <c:v>В2</c:v>
                </c:pt>
                <c:pt idx="6">
                  <c:v>В3</c:v>
                </c:pt>
                <c:pt idx="7">
                  <c:v>В4</c:v>
                </c:pt>
                <c:pt idx="8">
                  <c:v>С1</c:v>
                </c:pt>
                <c:pt idx="9">
                  <c:v>С2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86.3</c:v>
                </c:pt>
                <c:pt idx="1">
                  <c:v>78.099999999999994</c:v>
                </c:pt>
                <c:pt idx="2">
                  <c:v>87.7</c:v>
                </c:pt>
                <c:pt idx="3">
                  <c:v>71.2</c:v>
                </c:pt>
                <c:pt idx="4">
                  <c:v>71.2</c:v>
                </c:pt>
                <c:pt idx="5">
                  <c:v>84.9</c:v>
                </c:pt>
                <c:pt idx="6">
                  <c:v>71.2</c:v>
                </c:pt>
                <c:pt idx="7">
                  <c:v>83.6</c:v>
                </c:pt>
                <c:pt idx="8">
                  <c:v>64.400000000000006</c:v>
                </c:pt>
                <c:pt idx="9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заданием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В1</c:v>
                </c:pt>
                <c:pt idx="5">
                  <c:v>В2</c:v>
                </c:pt>
                <c:pt idx="6">
                  <c:v>В3</c:v>
                </c:pt>
                <c:pt idx="7">
                  <c:v>В4</c:v>
                </c:pt>
                <c:pt idx="8">
                  <c:v>С1</c:v>
                </c:pt>
                <c:pt idx="9">
                  <c:v>С2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13.7</c:v>
                </c:pt>
                <c:pt idx="1">
                  <c:v>21.9</c:v>
                </c:pt>
                <c:pt idx="2">
                  <c:v>12.3</c:v>
                </c:pt>
                <c:pt idx="3">
                  <c:v>28.8</c:v>
                </c:pt>
                <c:pt idx="4">
                  <c:v>28.8</c:v>
                </c:pt>
                <c:pt idx="5">
                  <c:v>15.1</c:v>
                </c:pt>
                <c:pt idx="6">
                  <c:v>28.8</c:v>
                </c:pt>
                <c:pt idx="7">
                  <c:v>16.399999999999999</c:v>
                </c:pt>
                <c:pt idx="8">
                  <c:v>35.6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В1</c:v>
                </c:pt>
                <c:pt idx="5">
                  <c:v>В2</c:v>
                </c:pt>
                <c:pt idx="6">
                  <c:v>В3</c:v>
                </c:pt>
                <c:pt idx="7">
                  <c:v>В4</c:v>
                </c:pt>
                <c:pt idx="8">
                  <c:v>С1</c:v>
                </c:pt>
                <c:pt idx="9">
                  <c:v>С2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Val val="1"/>
        </c:dLbls>
        <c:shape val="box"/>
        <c:axId val="74327552"/>
        <c:axId val="74329088"/>
        <c:axId val="0"/>
      </c:bar3DChart>
      <c:catAx>
        <c:axId val="74327552"/>
        <c:scaling>
          <c:orientation val="minMax"/>
        </c:scaling>
        <c:axPos val="b"/>
        <c:tickLblPos val="nextTo"/>
        <c:crossAx val="74329088"/>
        <c:crosses val="autoZero"/>
        <c:auto val="1"/>
        <c:lblAlgn val="ctr"/>
        <c:lblOffset val="100"/>
      </c:catAx>
      <c:valAx>
        <c:axId val="74329088"/>
        <c:scaling>
          <c:orientation val="minMax"/>
        </c:scaling>
        <c:axPos val="l"/>
        <c:majorGridlines/>
        <c:numFmt formatCode="General" sourceLinked="1"/>
        <c:tickLblPos val="nextTo"/>
        <c:crossAx val="74327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скиринга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 возрастная норма</c:v>
                </c:pt>
                <c:pt idx="1">
                  <c:v>стабильная середина</c:v>
                </c:pt>
                <c:pt idx="2">
                  <c:v>"группа риска"</c:v>
                </c:pt>
                <c:pt idx="3">
                  <c:v>"беда"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37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социально-психологической адаптации первоклассников</a:t>
            </a:r>
            <a:r>
              <a:rPr lang="ru-RU" sz="1200" baseline="0"/>
              <a:t> в школе (эксперная оценкаучителя)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зона адаптации</c:v>
                </c:pt>
                <c:pt idx="1">
                  <c:v>зона неполной адаптации</c:v>
                </c:pt>
                <c:pt idx="2">
                  <c:v>зона дезадаптации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регулятивные</c:v>
                </c:pt>
                <c:pt idx="2">
                  <c:v>познавательные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16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регулятивные</c:v>
                </c:pt>
                <c:pt idx="2">
                  <c:v>познавательные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27</c:v>
                </c:pt>
                <c:pt idx="2">
                  <c:v>17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регулятивные</c:v>
                </c:pt>
                <c:pt idx="2">
                  <c:v>познавательные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28</c:v>
                </c:pt>
                <c:pt idx="3">
                  <c:v>11</c:v>
                </c:pt>
              </c:numCache>
            </c:numRef>
          </c:val>
        </c:ser>
        <c:shape val="box"/>
        <c:axId val="76811648"/>
        <c:axId val="76817536"/>
        <c:axId val="0"/>
      </c:bar3DChart>
      <c:catAx>
        <c:axId val="76811648"/>
        <c:scaling>
          <c:orientation val="minMax"/>
        </c:scaling>
        <c:axPos val="b"/>
        <c:numFmt formatCode="General" sourceLinked="1"/>
        <c:tickLblPos val="nextTo"/>
        <c:crossAx val="76817536"/>
        <c:crosses val="autoZero"/>
        <c:auto val="1"/>
        <c:lblAlgn val="ctr"/>
        <c:lblOffset val="100"/>
      </c:catAx>
      <c:valAx>
        <c:axId val="76817536"/>
        <c:scaling>
          <c:orientation val="minMax"/>
        </c:scaling>
        <c:axPos val="l"/>
        <c:majorGridlines/>
        <c:numFmt formatCode="General" sourceLinked="1"/>
        <c:tickLblPos val="nextTo"/>
        <c:crossAx val="76811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Личностных УУД учителя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46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76864896"/>
        <c:axId val="76878976"/>
        <c:axId val="0"/>
      </c:bar3DChart>
      <c:catAx>
        <c:axId val="76864896"/>
        <c:scaling>
          <c:orientation val="minMax"/>
        </c:scaling>
        <c:axPos val="b"/>
        <c:tickLblPos val="nextTo"/>
        <c:crossAx val="76878976"/>
        <c:crosses val="autoZero"/>
        <c:auto val="1"/>
        <c:lblAlgn val="ctr"/>
        <c:lblOffset val="100"/>
      </c:catAx>
      <c:valAx>
        <c:axId val="76878976"/>
        <c:scaling>
          <c:orientation val="minMax"/>
        </c:scaling>
        <c:axPos val="l"/>
        <c:majorGridlines/>
        <c:numFmt formatCode="General" sourceLinked="1"/>
        <c:tickLblPos val="nextTo"/>
        <c:crossAx val="7686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Познавательные </a:t>
            </a:r>
            <a:endParaRPr lang="ru-RU" dirty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удовлетворительный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2">
                  <c:v>37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4"/>
              <c:layout>
                <c:manualLayout>
                  <c:x val="4.9019607843137627E-3"/>
                  <c:y val="2.8030833917309129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удовлетворительный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16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4"/>
              <c:layout>
                <c:manualLayout>
                  <c:x val="9.8039215686274526E-3"/>
                  <c:y val="-2.803083391730911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удовлетворительный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27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2"/>
              <c:layout>
                <c:manualLayout>
                  <c:x val="1.797385620915036E-2"/>
                  <c:y val="-8.4092501751927146E-3"/>
                </c:manualLayout>
              </c:layout>
              <c:showVal val="1"/>
            </c:dLbl>
            <c:dLbl>
              <c:idx val="4"/>
              <c:layout>
                <c:manualLayout>
                  <c:x val="1.3071895424836603E-2"/>
                  <c:y val="-1.681850035038552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удовлетворительный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29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9062144"/>
        <c:axId val="79063680"/>
        <c:axId val="0"/>
      </c:bar3DChart>
      <c:catAx>
        <c:axId val="79062144"/>
        <c:scaling>
          <c:orientation val="minMax"/>
        </c:scaling>
        <c:axPos val="b"/>
        <c:tickLblPos val="nextTo"/>
        <c:crossAx val="79063680"/>
        <c:crosses val="autoZero"/>
        <c:auto val="1"/>
        <c:lblAlgn val="ctr"/>
        <c:lblOffset val="100"/>
      </c:catAx>
      <c:valAx>
        <c:axId val="79063680"/>
        <c:scaling>
          <c:orientation val="minMax"/>
        </c:scaling>
        <c:axPos val="l"/>
        <c:majorGridlines/>
        <c:numFmt formatCode="General" sourceLinked="1"/>
        <c:tickLblPos val="nextTo"/>
        <c:crossAx val="790621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Познавательных УУД учителя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shape val="box"/>
        <c:axId val="79098240"/>
        <c:axId val="79099776"/>
        <c:axId val="0"/>
      </c:bar3DChart>
      <c:catAx>
        <c:axId val="79098240"/>
        <c:scaling>
          <c:orientation val="minMax"/>
        </c:scaling>
        <c:axPos val="b"/>
        <c:tickLblPos val="nextTo"/>
        <c:crossAx val="79099776"/>
        <c:crosses val="autoZero"/>
        <c:auto val="1"/>
        <c:lblAlgn val="ctr"/>
        <c:lblOffset val="100"/>
      </c:catAx>
      <c:valAx>
        <c:axId val="79099776"/>
        <c:scaling>
          <c:orientation val="minMax"/>
        </c:scaling>
        <c:axPos val="l"/>
        <c:majorGridlines/>
        <c:numFmt formatCode="General" sourceLinked="1"/>
        <c:tickLblPos val="nextTo"/>
        <c:crossAx val="7909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лои 6">
    <a:dk1>
      <a:srgbClr val="000000"/>
    </a:dk1>
    <a:lt1>
      <a:srgbClr val="FFFFE1"/>
    </a:lt1>
    <a:dk2>
      <a:srgbClr val="330033"/>
    </a:dk2>
    <a:lt2>
      <a:srgbClr val="330033"/>
    </a:lt2>
    <a:accent1>
      <a:srgbClr val="CCCC99"/>
    </a:accent1>
    <a:accent2>
      <a:srgbClr val="FF0000"/>
    </a:accent2>
    <a:accent3>
      <a:srgbClr val="FFFFEE"/>
    </a:accent3>
    <a:accent4>
      <a:srgbClr val="000000"/>
    </a:accent4>
    <a:accent5>
      <a:srgbClr val="E2E2CA"/>
    </a:accent5>
    <a:accent6>
      <a:srgbClr val="E70000"/>
    </a:accent6>
    <a:hlink>
      <a:srgbClr val="990033"/>
    </a:hlink>
    <a:folHlink>
      <a:srgbClr val="B2B2B2"/>
    </a:folHlink>
  </a:clrScheme>
  <a:fontScheme name="Слои">
    <a:majorFont>
      <a:latin typeface="Times New Roman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2013-06-18T04:42:00Z</dcterms:created>
  <dcterms:modified xsi:type="dcterms:W3CDTF">2013-06-18T04:42:00Z</dcterms:modified>
</cp:coreProperties>
</file>